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2DC" w:rsidRDefault="00611F01" w:rsidP="00DD6861">
      <w:pPr>
        <w:tabs>
          <w:tab w:val="left" w:pos="14802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3566160</wp:posOffset>
                </wp:positionV>
                <wp:extent cx="8004810" cy="3524885"/>
                <wp:effectExtent l="0" t="0" r="0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4810" cy="352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8C7" w:rsidRDefault="005278C7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 w:rsidRPr="005278C7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 xml:space="preserve">Beleuchtungsoptimierung im Freien 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(Straßenbeleuchtung):  190 Lichtpunkte werden im Jahr 2020 auf LED umgerüstet, damit können pro Jahr ca. 55.000 KWh bzw. 15.414 kg CO</w:t>
                            </w:r>
                            <w:r w:rsidRPr="005278C7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eingespart werden.</w:t>
                            </w:r>
                          </w:p>
                          <w:p w:rsidR="004A6154" w:rsidRDefault="005278C7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 w:rsidRPr="005278C7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Wärmepumpenanlagen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zur Heizwärme/Warmwasserversorgung </w:t>
                            </w:r>
                            <w:r w:rsidRPr="005278C7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plus Photovoltaikanlage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: soll auf geplanten Neubauten der Gemeinde errichtet werden. </w:t>
                            </w:r>
                          </w:p>
                          <w:p w:rsidR="005278C7" w:rsidRPr="005278C7" w:rsidRDefault="005278C7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 w:rsidRPr="005278C7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Nutzfahrzeuge mit alternativem Antrieb</w:t>
                            </w:r>
                            <w:r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für den </w:t>
                            </w:r>
                            <w:r w:rsidR="00D27F78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Gemeindeaußendienst soll ein E-Mobil angeschafft werden</w:t>
                            </w:r>
                          </w:p>
                          <w:p w:rsidR="005278C7" w:rsidRDefault="005278C7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 w:rsidRPr="00D27F78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E-Ladestation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plus Zubehör</w:t>
                            </w:r>
                            <w:r w:rsidR="00D27F78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27F78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soll</w:t>
                            </w:r>
                            <w:r w:rsidR="00D27F78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im Zuge eines Neubaus errichtet werden</w:t>
                            </w:r>
                          </w:p>
                          <w:p w:rsidR="005278C7" w:rsidRPr="00D27F78" w:rsidRDefault="005278C7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 w:rsidRPr="00D27F78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Energiemonitoring</w:t>
                            </w:r>
                            <w:r w:rsidR="00D27F78">
                              <w:rPr>
                                <w:rFonts w:cs="Arial"/>
                                <w:b/>
                                <w:color w:val="164295"/>
                                <w:sz w:val="40"/>
                                <w:szCs w:val="40"/>
                              </w:rPr>
                              <w:t>:</w:t>
                            </w:r>
                            <w:r w:rsidR="00D27F78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zur Beobachtung des Energieverbrauchs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4.3pt;margin-top:280.8pt;width:630.3pt;height:27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" filled="f" stroked="f">
                <v:path arrowok="t"/>
                <v:textbox>
                  <w:txbxContent>
                    <w:p w:rsidR="005278C7" w:rsidRDefault="005278C7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 w:rsidRPr="005278C7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 xml:space="preserve">Beleuchtungsoptimierung im Freien 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(Straßenbeleuchtung):  190 Lichtpunkte werden im Jahr 2020 auf LED umgerüstet, damit können pro Jahr ca. 55.000 KWh bzw. 15.414 kg CO</w:t>
                      </w:r>
                      <w:r w:rsidRPr="005278C7">
                        <w:rPr>
                          <w:rFonts w:cs="Arial"/>
                          <w:color w:val="164295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eingespart werden.</w:t>
                      </w:r>
                    </w:p>
                    <w:p w:rsidR="004A6154" w:rsidRDefault="005278C7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 w:rsidRPr="005278C7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Wärmepumpenanlagen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zur Heizwärme/Warmwasserversorgung </w:t>
                      </w:r>
                      <w:r w:rsidRPr="005278C7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plus Photovoltaikanlage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: soll auf geplanten Neubauten der Gemeinde errichtet werden. </w:t>
                      </w:r>
                    </w:p>
                    <w:p w:rsidR="005278C7" w:rsidRPr="005278C7" w:rsidRDefault="005278C7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 w:rsidRPr="005278C7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Nutzfahrzeuge mit alternativem Antrieb</w:t>
                      </w:r>
                      <w:r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für den </w:t>
                      </w:r>
                      <w:r w:rsidR="00D27F78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Gemeindeaußendienst soll ein E-Mobil angeschafft werden</w:t>
                      </w:r>
                    </w:p>
                    <w:p w:rsidR="005278C7" w:rsidRDefault="005278C7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 w:rsidRPr="00D27F78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E-Ladestation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plus Zubehör</w:t>
                      </w:r>
                      <w:r w:rsidR="00D27F78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: </w:t>
                      </w:r>
                      <w:r w:rsidR="00D27F78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soll</w:t>
                      </w:r>
                      <w:r w:rsidR="00D27F78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im Zuge eines Neubaus errichtet werden</w:t>
                      </w:r>
                    </w:p>
                    <w:p w:rsidR="005278C7" w:rsidRPr="00D27F78" w:rsidRDefault="005278C7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 w:rsidRPr="00D27F78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Energiemonitoring</w:t>
                      </w:r>
                      <w:r w:rsidR="00D27F78">
                        <w:rPr>
                          <w:rFonts w:cs="Arial"/>
                          <w:b/>
                          <w:color w:val="164295"/>
                          <w:sz w:val="40"/>
                          <w:szCs w:val="40"/>
                        </w:rPr>
                        <w:t>:</w:t>
                      </w:r>
                      <w:r w:rsidR="00D27F78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zur Beobachtung des Energieverbrauchs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A6154">
        <w:rPr>
          <w:noProof/>
          <w:lang w:eastAsia="de-DE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-892937</wp:posOffset>
            </wp:positionH>
            <wp:positionV relativeFrom="margin">
              <wp:posOffset>-899795</wp:posOffset>
            </wp:positionV>
            <wp:extent cx="15117699" cy="10692384"/>
            <wp:effectExtent l="19050" t="0" r="8001" b="0"/>
            <wp:wrapNone/>
            <wp:docPr id="1" name="Grafik 0" descr="A3-Druckvorlage E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-Druckvorlage EF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1769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>
                <wp:simplePos x="0" y="0"/>
                <wp:positionH relativeFrom="column">
                  <wp:posOffset>226060</wp:posOffset>
                </wp:positionH>
                <wp:positionV relativeFrom="page">
                  <wp:posOffset>2408555</wp:posOffset>
                </wp:positionV>
                <wp:extent cx="7660640" cy="1824990"/>
                <wp:effectExtent l="0" t="0" r="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0640" cy="182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154" w:rsidRPr="00467F68" w:rsidRDefault="005278C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Nachhaltige Umsetzung kombinierter Energie- und Umweltmaßnahmen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17.8pt;margin-top:189.65pt;width:603.2pt;height:14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" o:allowoverlap="f" filled="f" stroked="f">
                <v:path arrowok="t"/>
                <v:textbox>
                  <w:txbxContent>
                    <w:p w:rsidR="004A6154" w:rsidRPr="00467F68" w:rsidRDefault="005278C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Nachhaltige Umsetzung kombinierter Energie- und Umweltmaßnahmen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DB" w:rsidRDefault="00C009DB" w:rsidP="00863372">
      <w:r>
        <w:separator/>
      </w:r>
    </w:p>
  </w:endnote>
  <w:endnote w:type="continuationSeparator" w:id="0">
    <w:p w:rsidR="00C009DB" w:rsidRDefault="00C009DB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DB" w:rsidRDefault="00C009DB" w:rsidP="00863372">
      <w:r>
        <w:separator/>
      </w:r>
    </w:p>
  </w:footnote>
  <w:footnote w:type="continuationSeparator" w:id="0">
    <w:p w:rsidR="00C009DB" w:rsidRDefault="00C009DB" w:rsidP="008633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B7"/>
    <w:rsid w:val="00086D10"/>
    <w:rsid w:val="000A4139"/>
    <w:rsid w:val="002B3A0D"/>
    <w:rsid w:val="003003C8"/>
    <w:rsid w:val="003A366D"/>
    <w:rsid w:val="00454B2D"/>
    <w:rsid w:val="00467F68"/>
    <w:rsid w:val="00472D6E"/>
    <w:rsid w:val="004A6154"/>
    <w:rsid w:val="004E56FC"/>
    <w:rsid w:val="005278C7"/>
    <w:rsid w:val="00611F01"/>
    <w:rsid w:val="006176CE"/>
    <w:rsid w:val="00760840"/>
    <w:rsid w:val="007C0C2F"/>
    <w:rsid w:val="007F2A73"/>
    <w:rsid w:val="00863372"/>
    <w:rsid w:val="009A25B7"/>
    <w:rsid w:val="009F7B88"/>
    <w:rsid w:val="00A1547E"/>
    <w:rsid w:val="00A23847"/>
    <w:rsid w:val="00A24CE4"/>
    <w:rsid w:val="00BA34EF"/>
    <w:rsid w:val="00BE0402"/>
    <w:rsid w:val="00C009DB"/>
    <w:rsid w:val="00CA123D"/>
    <w:rsid w:val="00CE3C4D"/>
    <w:rsid w:val="00D27F78"/>
    <w:rsid w:val="00D327C4"/>
    <w:rsid w:val="00DD6861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A81FC8B-A12E-4BD5-9728-E51646C8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B7C27A-3CD5-4E8D-99B3-F02E83B9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Martina Puntigam-Komanovits</cp:lastModifiedBy>
  <cp:revision>2</cp:revision>
  <cp:lastPrinted>2020-10-07T12:31:00Z</cp:lastPrinted>
  <dcterms:created xsi:type="dcterms:W3CDTF">2020-10-07T12:32:00Z</dcterms:created>
  <dcterms:modified xsi:type="dcterms:W3CDTF">2020-10-07T12:32:00Z</dcterms:modified>
</cp:coreProperties>
</file>